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8"/>
          <w:szCs w:val="3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8"/>
          <w:szCs w:val="38"/>
        </w:rPr>
        <w:t>Scaffold Safety Program</w:t>
      </w: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Purpose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The purpose of this safety policy and procedure is to establish guidelines for the</w:t>
      </w:r>
      <w:r>
        <w:rPr>
          <w:color w:val="000000"/>
        </w:rPr>
        <w:t xml:space="preserve"> </w:t>
      </w:r>
      <w:r w:rsidRPr="00471BF3">
        <w:rPr>
          <w:color w:val="000000"/>
        </w:rPr>
        <w:t xml:space="preserve">protection of  </w:t>
      </w:r>
      <w:r>
        <w:rPr>
          <w:color w:val="000000"/>
        </w:rPr>
        <w:t>{COMPANY}</w:t>
      </w:r>
      <w:r w:rsidRPr="00471BF3">
        <w:rPr>
          <w:color w:val="000000"/>
        </w:rPr>
        <w:t xml:space="preserve"> employees</w:t>
      </w:r>
      <w:r>
        <w:rPr>
          <w:color w:val="000000"/>
        </w:rPr>
        <w:t xml:space="preserve"> </w:t>
      </w:r>
      <w:r w:rsidRPr="00471BF3">
        <w:rPr>
          <w:color w:val="000000"/>
        </w:rPr>
        <w:t>who work on scaffold work surfaces.</w:t>
      </w:r>
    </w:p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Applicability</w:t>
      </w:r>
    </w:p>
    <w:p w:rsid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Scaffolding has a variety of applications. It is used in new construction, alteration,</w:t>
      </w:r>
      <w:r>
        <w:rPr>
          <w:color w:val="000000"/>
        </w:rPr>
        <w:t xml:space="preserve"> </w:t>
      </w:r>
      <w:r w:rsidRPr="00471BF3">
        <w:rPr>
          <w:color w:val="000000"/>
        </w:rPr>
        <w:t>routine maintenance, renovation, painting, repairing, and removal activities.</w:t>
      </w:r>
      <w:r>
        <w:rPr>
          <w:color w:val="000000"/>
        </w:rPr>
        <w:t xml:space="preserve"> </w:t>
      </w:r>
      <w:r w:rsidRPr="00471BF3">
        <w:rPr>
          <w:color w:val="000000"/>
        </w:rPr>
        <w:t>Scaffolding offers a safer and more comfortable work arrangement compared to</w:t>
      </w:r>
      <w:r>
        <w:rPr>
          <w:color w:val="000000"/>
        </w:rPr>
        <w:t xml:space="preserve"> </w:t>
      </w:r>
      <w:r w:rsidRPr="00471BF3">
        <w:rPr>
          <w:color w:val="000000"/>
        </w:rPr>
        <w:t>leaning over edges, stretching overhead, and working from ladders. Scaffolding</w:t>
      </w:r>
      <w:r>
        <w:rPr>
          <w:color w:val="000000"/>
        </w:rPr>
        <w:t xml:space="preserve"> </w:t>
      </w:r>
      <w:r w:rsidRPr="00471BF3">
        <w:rPr>
          <w:color w:val="000000"/>
        </w:rPr>
        <w:t>provides employees safe access to work locations, level and stable working</w:t>
      </w:r>
      <w:r>
        <w:rPr>
          <w:color w:val="000000"/>
        </w:rPr>
        <w:t xml:space="preserve"> </w:t>
      </w:r>
      <w:r w:rsidRPr="00471BF3">
        <w:rPr>
          <w:color w:val="000000"/>
        </w:rPr>
        <w:t>platforms, and temporary storage for tools and materials for performing immediate</w:t>
      </w:r>
      <w:r>
        <w:rPr>
          <w:color w:val="000000"/>
        </w:rPr>
        <w:t xml:space="preserve"> </w:t>
      </w:r>
      <w:r w:rsidRPr="00471BF3">
        <w:rPr>
          <w:color w:val="000000"/>
        </w:rPr>
        <w:t>tasks.</w:t>
      </w:r>
      <w:r>
        <w:rPr>
          <w:color w:val="000000"/>
        </w:rPr>
        <w:t xml:space="preserve"> </w:t>
      </w:r>
      <w:r w:rsidRPr="00471BF3">
        <w:rPr>
          <w:color w:val="000000"/>
        </w:rPr>
        <w:t>Scaffolding accidents mainly involve personnel falls and falling materials caused by</w:t>
      </w:r>
      <w:r>
        <w:rPr>
          <w:color w:val="000000"/>
        </w:rPr>
        <w:t xml:space="preserve"> </w:t>
      </w:r>
      <w:r w:rsidRPr="00471BF3">
        <w:rPr>
          <w:color w:val="000000"/>
        </w:rPr>
        <w:t>equipment failure, incorrect operating procedures, and environmental conditions.</w:t>
      </w:r>
      <w:r>
        <w:rPr>
          <w:color w:val="000000"/>
        </w:rPr>
        <w:t xml:space="preserve"> </w:t>
      </w:r>
      <w:r w:rsidRPr="00471BF3">
        <w:rPr>
          <w:color w:val="000000"/>
        </w:rPr>
        <w:t>Additionally, scaffolding overloading is a frequent single cause of major scaffold</w:t>
      </w:r>
      <w:r>
        <w:rPr>
          <w:color w:val="000000"/>
        </w:rPr>
        <w:t xml:space="preserve"> </w:t>
      </w:r>
      <w:r w:rsidRPr="00471BF3">
        <w:rPr>
          <w:color w:val="000000"/>
        </w:rPr>
        <w:t>failure.</w:t>
      </w:r>
      <w:r>
        <w:rPr>
          <w:color w:val="000000"/>
        </w:rPr>
        <w:t xml:space="preserve"> </w:t>
      </w:r>
      <w:r w:rsidRPr="00471BF3">
        <w:rPr>
          <w:color w:val="000000"/>
        </w:rPr>
        <w:t>This safety policy and procedure provides guidelines for the safe use of scaffolds. It</w:t>
      </w:r>
      <w:r>
        <w:rPr>
          <w:color w:val="000000"/>
        </w:rPr>
        <w:t xml:space="preserve"> </w:t>
      </w:r>
      <w:r w:rsidRPr="00471BF3">
        <w:rPr>
          <w:color w:val="000000"/>
        </w:rPr>
        <w:t>includes training provisions and guidelines for scaffold erection and use.</w:t>
      </w:r>
    </w:p>
    <w:p w:rsidR="00471BF3" w:rsidRDefault="00471BF3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Reference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This safety policy and procedure is established in accordance with Occupational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Safety and Health Standards for General Industry (29 CFR 1910.28) and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Occupational Safety and Health Standards for Construction Industry (29 CFR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1926.451).</w:t>
      </w:r>
    </w:p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Policy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</w:t>
      </w:r>
      <w:r w:rsidRPr="00471BF3">
        <w:rPr>
          <w:color w:val="000000"/>
        </w:rPr>
        <w:t>caffolds shall be erected, moved, dismantled, or</w:t>
      </w:r>
      <w:r>
        <w:rPr>
          <w:color w:val="000000"/>
        </w:rPr>
        <w:t xml:space="preserve"> </w:t>
      </w:r>
      <w:r w:rsidRPr="00471BF3">
        <w:rPr>
          <w:color w:val="000000"/>
        </w:rPr>
        <w:t>altered only under the supervision of a competent person and will have guardrails and</w:t>
      </w:r>
      <w:r>
        <w:rPr>
          <w:color w:val="000000"/>
        </w:rPr>
        <w:t xml:space="preserve"> </w:t>
      </w:r>
      <w:proofErr w:type="spellStart"/>
      <w:r w:rsidRPr="00471BF3">
        <w:rPr>
          <w:color w:val="000000"/>
        </w:rPr>
        <w:t>toeboards</w:t>
      </w:r>
      <w:proofErr w:type="spellEnd"/>
      <w:r w:rsidRPr="00471BF3">
        <w:rPr>
          <w:color w:val="000000"/>
        </w:rPr>
        <w:t xml:space="preserve"> installed. When scaffolding hazards exist that cannot be eliminated, then</w:t>
      </w:r>
      <w:r>
        <w:rPr>
          <w:color w:val="000000"/>
        </w:rPr>
        <w:t xml:space="preserve"> </w:t>
      </w:r>
      <w:r w:rsidRPr="00471BF3">
        <w:rPr>
          <w:color w:val="000000"/>
        </w:rPr>
        <w:t>engineering practices, administrative practices, safe work practices, Personal</w:t>
      </w:r>
      <w:r>
        <w:rPr>
          <w:color w:val="000000"/>
        </w:rPr>
        <w:t xml:space="preserve"> </w:t>
      </w:r>
      <w:r w:rsidRPr="00471BF3">
        <w:rPr>
          <w:color w:val="000000"/>
        </w:rPr>
        <w:t>Protective Equipment (PPE), and proper training regarding Scaffolds will be</w:t>
      </w:r>
      <w:r>
        <w:rPr>
          <w:color w:val="000000"/>
        </w:rPr>
        <w:t xml:space="preserve"> </w:t>
      </w:r>
      <w:r w:rsidRPr="00471BF3">
        <w:rPr>
          <w:color w:val="000000"/>
        </w:rPr>
        <w:t>implemented. These measures will be implemented to minimize those hazards to</w:t>
      </w:r>
      <w:r>
        <w:rPr>
          <w:color w:val="000000"/>
        </w:rPr>
        <w:t xml:space="preserve"> </w:t>
      </w:r>
      <w:r w:rsidRPr="00471BF3">
        <w:rPr>
          <w:color w:val="000000"/>
        </w:rPr>
        <w:t>ensure the safety of employees and the public.</w:t>
      </w:r>
    </w:p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Responsibilities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It is the responsibility of each manager/unit head, supervisor, and employee to ensure</w:t>
      </w:r>
      <w:r>
        <w:rPr>
          <w:color w:val="000000"/>
        </w:rPr>
        <w:t xml:space="preserve"> </w:t>
      </w:r>
      <w:r w:rsidRPr="00471BF3">
        <w:rPr>
          <w:color w:val="000000"/>
        </w:rPr>
        <w:t xml:space="preserve">implementation of </w:t>
      </w:r>
      <w:r>
        <w:rPr>
          <w:color w:val="000000"/>
        </w:rPr>
        <w:t>{COMPANY}</w:t>
      </w:r>
      <w:r w:rsidRPr="00471BF3">
        <w:rPr>
          <w:color w:val="000000"/>
        </w:rPr>
        <w:t>’s safety policy and procedure on Scaffolds. It is also the</w:t>
      </w:r>
      <w:r>
        <w:rPr>
          <w:color w:val="000000"/>
        </w:rPr>
        <w:t xml:space="preserve"> </w:t>
      </w:r>
      <w:r w:rsidRPr="00471BF3">
        <w:rPr>
          <w:color w:val="000000"/>
        </w:rPr>
        <w:t xml:space="preserve">responsibility of each </w:t>
      </w:r>
      <w:r>
        <w:rPr>
          <w:color w:val="000000"/>
        </w:rPr>
        <w:t>{COMPANY}</w:t>
      </w:r>
      <w:r w:rsidRPr="00471BF3">
        <w:rPr>
          <w:color w:val="000000"/>
        </w:rPr>
        <w:t xml:space="preserve"> employee to report immediately any unsafe act or</w:t>
      </w:r>
      <w:r>
        <w:rPr>
          <w:color w:val="000000"/>
        </w:rPr>
        <w:t xml:space="preserve"> </w:t>
      </w:r>
      <w:r w:rsidRPr="00471BF3">
        <w:rPr>
          <w:color w:val="000000"/>
        </w:rPr>
        <w:t>condition to his or her supervisor. Specific responsibilities are found in Section 6.3.</w:t>
      </w:r>
    </w:p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Pr="00471BF3">
        <w:rPr>
          <w:rFonts w:ascii="Arial" w:hAnsi="Arial" w:cs="Arial"/>
          <w:b/>
          <w:bCs/>
          <w:color w:val="000000"/>
        </w:rPr>
        <w:t>rocedure</w:t>
      </w:r>
    </w:p>
    <w:p w:rsid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This section provides applicable definitions, establishes general provisions, and</w:t>
      </w:r>
      <w:r>
        <w:rPr>
          <w:color w:val="000000"/>
        </w:rPr>
        <w:t xml:space="preserve"> </w:t>
      </w:r>
      <w:r w:rsidRPr="00471BF3">
        <w:rPr>
          <w:color w:val="000000"/>
        </w:rPr>
        <w:t xml:space="preserve">identifies specific responsibilities required by </w:t>
      </w:r>
      <w:r>
        <w:rPr>
          <w:color w:val="000000"/>
        </w:rPr>
        <w:t>{COMPANY}</w:t>
      </w:r>
      <w:r w:rsidRPr="00471BF3">
        <w:rPr>
          <w:color w:val="000000"/>
        </w:rPr>
        <w:t>’s safety policy and procedure</w:t>
      </w:r>
      <w:r>
        <w:rPr>
          <w:color w:val="000000"/>
        </w:rPr>
        <w:t xml:space="preserve"> </w:t>
      </w:r>
      <w:r w:rsidRPr="00471BF3">
        <w:rPr>
          <w:color w:val="000000"/>
        </w:rPr>
        <w:t>on Scaffolds.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Definitions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lastRenderedPageBreak/>
        <w:t>Brace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A tie that holds one scaffold member in a fixed position with respect to another</w:t>
      </w:r>
      <w:r>
        <w:rPr>
          <w:color w:val="000000"/>
        </w:rPr>
        <w:t xml:space="preserve"> </w:t>
      </w:r>
      <w:r w:rsidRPr="00471BF3">
        <w:rPr>
          <w:color w:val="000000"/>
        </w:rPr>
        <w:t>member. Brace also means a rigid type of connection holding a scaffold to a building</w:t>
      </w:r>
      <w:r>
        <w:rPr>
          <w:color w:val="000000"/>
        </w:rPr>
        <w:t xml:space="preserve"> </w:t>
      </w:r>
      <w:r w:rsidRPr="00471BF3">
        <w:rPr>
          <w:color w:val="000000"/>
        </w:rPr>
        <w:t>or structure.</w:t>
      </w:r>
    </w:p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Coupler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A device for locking together the component tubes of a tube and coupler scaffold.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Harness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A design of straps which is secured about the employee in a manner to distribute the</w:t>
      </w:r>
      <w:r>
        <w:rPr>
          <w:color w:val="000000"/>
        </w:rPr>
        <w:t xml:space="preserve"> </w:t>
      </w:r>
      <w:r w:rsidRPr="00471BF3">
        <w:rPr>
          <w:color w:val="000000"/>
        </w:rPr>
        <w:t>arresting forces over at least the thighs, shoulders, and pelvis, with provisions for</w:t>
      </w:r>
      <w:r>
        <w:rPr>
          <w:color w:val="000000"/>
        </w:rPr>
        <w:t xml:space="preserve"> </w:t>
      </w:r>
      <w:r w:rsidRPr="00471BF3">
        <w:rPr>
          <w:color w:val="000000"/>
        </w:rPr>
        <w:t>attaching a lanyard, lifeline, or deceleration device.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Hoist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A mechanical device to raise or lower a suspended scaffold. It can be mechanically</w:t>
      </w:r>
      <w:r>
        <w:rPr>
          <w:color w:val="000000"/>
        </w:rPr>
        <w:t xml:space="preserve"> </w:t>
      </w:r>
      <w:r w:rsidRPr="00471BF3">
        <w:rPr>
          <w:color w:val="000000"/>
        </w:rPr>
        <w:t>powered or manually operated.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Maximum Intended Load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The total load of all employee, equipment, tool, materials, transmitted, wind, and</w:t>
      </w:r>
      <w:r>
        <w:rPr>
          <w:color w:val="000000"/>
        </w:rPr>
        <w:t xml:space="preserve"> </w:t>
      </w:r>
      <w:r w:rsidRPr="00471BF3">
        <w:rPr>
          <w:color w:val="000000"/>
        </w:rPr>
        <w:t>other loads reasonably anticipated to be applied to a scaffold or scaffold component</w:t>
      </w:r>
      <w:r>
        <w:rPr>
          <w:color w:val="000000"/>
        </w:rPr>
        <w:t xml:space="preserve"> </w:t>
      </w:r>
      <w:r w:rsidRPr="00471BF3">
        <w:rPr>
          <w:color w:val="000000"/>
        </w:rPr>
        <w:t>at any one time.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Mechanically Powered Hoist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A hoist which is powered by other than human energy.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Outriggers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The structural member of a supported scaffold used to increase the base width of a</w:t>
      </w:r>
      <w:r>
        <w:rPr>
          <w:color w:val="000000"/>
        </w:rPr>
        <w:t xml:space="preserve"> </w:t>
      </w:r>
      <w:r w:rsidRPr="00471BF3">
        <w:rPr>
          <w:color w:val="000000"/>
        </w:rPr>
        <w:t>scaffold in order to provide greater stability for the scaffold.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Platform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The horizontal working surface of a scaffold.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Safety Belt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A strap with means for securing about the waist or body and for attaching to a</w:t>
      </w:r>
      <w:r>
        <w:rPr>
          <w:color w:val="000000"/>
        </w:rPr>
        <w:t xml:space="preserve"> </w:t>
      </w:r>
      <w:r w:rsidRPr="00471BF3">
        <w:rPr>
          <w:color w:val="000000"/>
        </w:rPr>
        <w:t>lanyard, lifeline, or deceleration device.</w:t>
      </w:r>
    </w:p>
    <w:p w:rsidR="00471BF3" w:rsidRDefault="00471BF3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>Scaffold</w:t>
      </w:r>
      <w:r>
        <w:rPr>
          <w:b/>
          <w:bCs/>
          <w:color w:val="000000"/>
        </w:rPr>
        <w:t xml:space="preserve">: </w:t>
      </w:r>
      <w:r w:rsidRPr="00471BF3">
        <w:rPr>
          <w:color w:val="000000"/>
        </w:rPr>
        <w:t>Any temporary elevated or suspended platform and its supporting structure used for</w:t>
      </w:r>
      <w:r>
        <w:rPr>
          <w:color w:val="000000"/>
        </w:rPr>
        <w:t xml:space="preserve"> </w:t>
      </w:r>
      <w:r w:rsidRPr="00471BF3">
        <w:rPr>
          <w:color w:val="000000"/>
        </w:rPr>
        <w:t>supporting employees or materials or both, except this term does not include crane or</w:t>
      </w:r>
      <w:r>
        <w:rPr>
          <w:color w:val="000000"/>
        </w:rPr>
        <w:t xml:space="preserve"> </w:t>
      </w:r>
      <w:r w:rsidRPr="00471BF3">
        <w:rPr>
          <w:color w:val="000000"/>
        </w:rPr>
        <w:t>derrick suspended personnel platforms.</w:t>
      </w:r>
    </w:p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Training</w:t>
      </w:r>
    </w:p>
    <w:p w:rsidR="00471BF3" w:rsidRDefault="00471BF3" w:rsidP="00471BF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Affected e</w:t>
      </w:r>
      <w:r w:rsidRPr="00471BF3">
        <w:rPr>
          <w:color w:val="000000"/>
        </w:rPr>
        <w:t xml:space="preserve">mployees </w:t>
      </w:r>
      <w:r>
        <w:rPr>
          <w:color w:val="000000"/>
        </w:rPr>
        <w:t xml:space="preserve">will </w:t>
      </w:r>
      <w:r w:rsidRPr="00471BF3">
        <w:rPr>
          <w:color w:val="000000"/>
        </w:rPr>
        <w:t>receive instruction on the particular types of scaffolds</w:t>
      </w:r>
      <w:r>
        <w:rPr>
          <w:color w:val="000000"/>
        </w:rPr>
        <w:t xml:space="preserve"> </w:t>
      </w:r>
      <w:r w:rsidRPr="00471BF3">
        <w:rPr>
          <w:color w:val="000000"/>
        </w:rPr>
        <w:t>which they are to use. Training should focus on proper erection, handling,</w:t>
      </w:r>
      <w:r>
        <w:rPr>
          <w:color w:val="000000"/>
        </w:rPr>
        <w:t xml:space="preserve"> </w:t>
      </w:r>
      <w:r w:rsidRPr="00471BF3">
        <w:rPr>
          <w:color w:val="000000"/>
        </w:rPr>
        <w:t>use, inspection, and care of the scaffolds. Training must also include the</w:t>
      </w:r>
      <w:r>
        <w:rPr>
          <w:color w:val="000000"/>
        </w:rPr>
        <w:t xml:space="preserve"> </w:t>
      </w:r>
      <w:r w:rsidRPr="00471BF3">
        <w:rPr>
          <w:color w:val="000000"/>
        </w:rPr>
        <w:t>installation of fall protection, guardrails, and the proper use and care of fall</w:t>
      </w:r>
      <w:r>
        <w:rPr>
          <w:color w:val="000000"/>
        </w:rPr>
        <w:t xml:space="preserve"> </w:t>
      </w:r>
      <w:r w:rsidRPr="00471BF3">
        <w:rPr>
          <w:color w:val="000000"/>
        </w:rPr>
        <w:t>arrest equipment.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</w:p>
    <w:p w:rsid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This training should be done upon initial job assignment. Retraining shall be</w:t>
      </w:r>
      <w:r>
        <w:rPr>
          <w:color w:val="000000"/>
        </w:rPr>
        <w:t xml:space="preserve"> </w:t>
      </w:r>
      <w:r w:rsidRPr="00471BF3">
        <w:rPr>
          <w:color w:val="000000"/>
        </w:rPr>
        <w:t>done when job conditions change. Periodic refresher training shall be done at</w:t>
      </w:r>
      <w:r>
        <w:rPr>
          <w:color w:val="000000"/>
        </w:rPr>
        <w:t xml:space="preserve"> </w:t>
      </w:r>
      <w:r w:rsidRPr="00471BF3">
        <w:rPr>
          <w:color w:val="000000"/>
        </w:rPr>
        <w:t>the discretion of the supervisor.</w:t>
      </w:r>
      <w:r>
        <w:rPr>
          <w:color w:val="000000"/>
        </w:rPr>
        <w:t xml:space="preserve"> 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Company designated “</w:t>
      </w:r>
      <w:r w:rsidRPr="00471BF3">
        <w:rPr>
          <w:color w:val="000000"/>
        </w:rPr>
        <w:t>competent person(s)</w:t>
      </w:r>
      <w:r>
        <w:rPr>
          <w:color w:val="000000"/>
        </w:rPr>
        <w:t>”</w:t>
      </w:r>
      <w:r w:rsidRPr="00471BF3">
        <w:rPr>
          <w:color w:val="000000"/>
        </w:rPr>
        <w:t xml:space="preserve"> </w:t>
      </w:r>
      <w:r>
        <w:rPr>
          <w:color w:val="000000"/>
        </w:rPr>
        <w:t xml:space="preserve">will </w:t>
      </w:r>
      <w:r w:rsidRPr="00471BF3">
        <w:rPr>
          <w:color w:val="000000"/>
        </w:rPr>
        <w:t>receive additional training regarding the</w:t>
      </w:r>
      <w:r>
        <w:rPr>
          <w:color w:val="000000"/>
        </w:rPr>
        <w:t xml:space="preserve"> </w:t>
      </w:r>
      <w:r w:rsidRPr="00471BF3">
        <w:rPr>
          <w:color w:val="000000"/>
        </w:rPr>
        <w:t>selection of scaffolds, recognition of site conditions, recognition of scaffold</w:t>
      </w:r>
      <w:r>
        <w:rPr>
          <w:color w:val="000000"/>
        </w:rPr>
        <w:t xml:space="preserve"> </w:t>
      </w:r>
      <w:r w:rsidRPr="00471BF3">
        <w:rPr>
          <w:color w:val="000000"/>
        </w:rPr>
        <w:t>hazards, protection of exposed personnel and public, repair and replacement</w:t>
      </w:r>
      <w:r>
        <w:rPr>
          <w:color w:val="000000"/>
        </w:rPr>
        <w:t xml:space="preserve"> </w:t>
      </w:r>
      <w:r w:rsidRPr="00471BF3">
        <w:rPr>
          <w:color w:val="000000"/>
        </w:rPr>
        <w:t>options, and requirements of standards.</w:t>
      </w:r>
    </w:p>
    <w:p w:rsidR="00471BF3" w:rsidRPr="002467FF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467FF">
        <w:rPr>
          <w:rFonts w:ascii="Arial" w:hAnsi="Arial" w:cs="Arial"/>
          <w:b/>
          <w:bCs/>
          <w:color w:val="000000"/>
        </w:rPr>
        <w:lastRenderedPageBreak/>
        <w:t>Safe Scaffold Erection and Use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Safe scaffold erection and use is important in minimizing and controlling the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hazards associated with their use. Scaffold work practices and rules should be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based on: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Sound design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Selecting the right scaffold for the job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Assigning personnel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Fall protection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Guidelines for proper erection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Guidelines for use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Guidelines for alteration and dismantling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Inspections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Maintenance and storage</w:t>
      </w:r>
    </w:p>
    <w:p w:rsidR="002467FF" w:rsidRDefault="002467FF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BF3" w:rsidRPr="002467FF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467FF">
        <w:rPr>
          <w:rFonts w:ascii="Arial" w:hAnsi="Arial" w:cs="Arial"/>
          <w:b/>
          <w:bCs/>
          <w:color w:val="000000"/>
        </w:rPr>
        <w:t>Types of Scaffolds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 xml:space="preserve">There are many different types of scaffolds used in </w:t>
      </w:r>
      <w:r>
        <w:rPr>
          <w:color w:val="000000"/>
        </w:rPr>
        <w:t>{COMPANY}</w:t>
      </w:r>
      <w:r w:rsidRPr="00471BF3">
        <w:rPr>
          <w:color w:val="000000"/>
        </w:rPr>
        <w:t>. The three major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categories are: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Self-supporting scaffolds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Suspension scaffolds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Special use scaffolds</w:t>
      </w:r>
    </w:p>
    <w:p w:rsidR="002467FF" w:rsidRDefault="002467FF" w:rsidP="00471B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467FF" w:rsidRDefault="002467FF" w:rsidP="00471B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 xml:space="preserve">Self-supporting scaffolds </w:t>
      </w:r>
      <w:r w:rsidRPr="00471BF3">
        <w:rPr>
          <w:color w:val="000000"/>
        </w:rPr>
        <w:t>are one or more working platforms supported from</w:t>
      </w:r>
      <w:r w:rsidR="002467FF">
        <w:rPr>
          <w:color w:val="000000"/>
        </w:rPr>
        <w:t xml:space="preserve"> </w:t>
      </w:r>
      <w:r w:rsidRPr="00471BF3">
        <w:rPr>
          <w:color w:val="000000"/>
        </w:rPr>
        <w:t>below by outriggers, brackets, poles, legs, uprights, posts, frames, or similar</w:t>
      </w:r>
      <w:r w:rsidR="002467FF">
        <w:rPr>
          <w:color w:val="000000"/>
        </w:rPr>
        <w:t xml:space="preserve"> </w:t>
      </w:r>
      <w:r w:rsidRPr="00471BF3">
        <w:rPr>
          <w:color w:val="000000"/>
        </w:rPr>
        <w:t>supports. The types of self-supporting scaffolds include: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Fabricated Frame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Tube and Coupler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 xml:space="preserve">• </w:t>
      </w:r>
      <w:smartTag w:uri="urn:schemas-microsoft-com:office:smarttags" w:element="City">
        <w:smartTag w:uri="urn:schemas-microsoft-com:office:smarttags" w:element="place">
          <w:r w:rsidRPr="00471BF3">
            <w:rPr>
              <w:color w:val="000000"/>
            </w:rPr>
            <w:t>Mobile</w:t>
          </w:r>
        </w:smartTag>
      </w:smartTag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Pole</w:t>
      </w:r>
    </w:p>
    <w:p w:rsidR="002467FF" w:rsidRDefault="002467FF" w:rsidP="00471BF3">
      <w:pPr>
        <w:autoSpaceDE w:val="0"/>
        <w:autoSpaceDN w:val="0"/>
        <w:adjustRightInd w:val="0"/>
        <w:rPr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 xml:space="preserve">Suspension scaffolds </w:t>
      </w:r>
      <w:r w:rsidRPr="00471BF3">
        <w:rPr>
          <w:color w:val="000000"/>
        </w:rPr>
        <w:t>are one or more working platforms suspended by ropes</w:t>
      </w:r>
      <w:r w:rsidR="002467FF">
        <w:rPr>
          <w:color w:val="000000"/>
        </w:rPr>
        <w:t xml:space="preserve"> </w:t>
      </w:r>
      <w:r w:rsidRPr="00471BF3">
        <w:rPr>
          <w:color w:val="000000"/>
        </w:rPr>
        <w:t>or other means from an overhead structures(s). The types of suspension</w:t>
      </w:r>
      <w:r w:rsidR="002467FF">
        <w:rPr>
          <w:color w:val="000000"/>
        </w:rPr>
        <w:t xml:space="preserve"> </w:t>
      </w:r>
      <w:r w:rsidRPr="00471BF3">
        <w:rPr>
          <w:color w:val="000000"/>
        </w:rPr>
        <w:t>scaffolds include: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Single-Point Adjustable (Boatswain’s Chairs)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Two-Point Adjustable (Swing Stage)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Multiple-Point Adjustable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Multi-Lend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Category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Float (Ship)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Interior Hung</w:t>
      </w:r>
    </w:p>
    <w:p w:rsid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Needle Beam</w:t>
      </w:r>
    </w:p>
    <w:p w:rsidR="002467FF" w:rsidRPr="00471BF3" w:rsidRDefault="002467FF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b/>
          <w:bCs/>
          <w:color w:val="000000"/>
        </w:rPr>
        <w:t xml:space="preserve">Special use scaffolds </w:t>
      </w:r>
      <w:r w:rsidRPr="00471BF3">
        <w:rPr>
          <w:color w:val="000000"/>
        </w:rPr>
        <w:t>and assemblies are capable of supporting their own</w:t>
      </w:r>
      <w:r w:rsidR="002467FF">
        <w:rPr>
          <w:color w:val="000000"/>
        </w:rPr>
        <w:t xml:space="preserve"> </w:t>
      </w:r>
      <w:r w:rsidRPr="00471BF3">
        <w:rPr>
          <w:color w:val="000000"/>
        </w:rPr>
        <w:t>weight and at least 4 times the maximum intended load. The types of special</w:t>
      </w:r>
      <w:r w:rsidR="002467FF">
        <w:rPr>
          <w:color w:val="000000"/>
        </w:rPr>
        <w:t xml:space="preserve"> </w:t>
      </w:r>
      <w:r w:rsidRPr="00471BF3">
        <w:rPr>
          <w:color w:val="000000"/>
        </w:rPr>
        <w:t>use scaffolds include: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Form and Carpenter Bracket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Roof Bracket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Outrigger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Pump Jack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lastRenderedPageBreak/>
        <w:t>• Ladder Jack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Window Jack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Horse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Crawling Boards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Step, Platforms, and Trestle Ladder</w:t>
      </w:r>
    </w:p>
    <w:p w:rsidR="002467FF" w:rsidRDefault="002467FF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Responsibilities</w:t>
      </w: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1BF3">
        <w:rPr>
          <w:rFonts w:ascii="Arial" w:hAnsi="Arial" w:cs="Arial"/>
          <w:b/>
          <w:bCs/>
          <w:color w:val="000000"/>
          <w:sz w:val="20"/>
          <w:szCs w:val="20"/>
        </w:rPr>
        <w:t>Managers/Unit Heads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Managers/Unit Heads will ensure adequate funds are available and budgeted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for the purchase of scaffolds in their areas. They will also identify the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employees affected by this safety policy and procedure. Managers/Unit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Heads will obtain and coordinate the required training for the affected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 xml:space="preserve">employees. Managers/Unit Heads will also ensure </w:t>
      </w:r>
      <w:r w:rsidR="00122D28">
        <w:rPr>
          <w:color w:val="000000"/>
        </w:rPr>
        <w:t xml:space="preserve"> c</w:t>
      </w:r>
      <w:r w:rsidRPr="00471BF3">
        <w:rPr>
          <w:color w:val="000000"/>
        </w:rPr>
        <w:t>ompliance with this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safety policy and procedure through their auditing process.</w:t>
      </w:r>
    </w:p>
    <w:p w:rsidR="00122D28" w:rsidRDefault="00122D28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1BF3">
        <w:rPr>
          <w:rFonts w:ascii="Arial" w:hAnsi="Arial" w:cs="Arial"/>
          <w:b/>
          <w:bCs/>
          <w:color w:val="000000"/>
          <w:sz w:val="20"/>
          <w:szCs w:val="20"/>
        </w:rPr>
        <w:t>Supervisors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Supervisors will not allow any employee who has not received the required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training to perform any of the tasks or activities related to scaffold erection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and/or dismantling.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Supervisors will communicate appropriate needs to managers/unit heads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and/or supervisors.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Supervisors will ensure that employees are provided with PPE as necessary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for their job.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Supervisors will ensure that a competent person is in charge of scaffold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erection according to the manufacturer's specifications.</w:t>
      </w:r>
    </w:p>
    <w:p w:rsidR="00122D28" w:rsidRDefault="00122D28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1BF3">
        <w:rPr>
          <w:rFonts w:ascii="Arial" w:hAnsi="Arial" w:cs="Arial"/>
          <w:b/>
          <w:bCs/>
          <w:color w:val="000000"/>
          <w:sz w:val="20"/>
          <w:szCs w:val="20"/>
        </w:rPr>
        <w:t>Competent Person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The competent person will oversee the scaffold selection, erection, use,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movement, alteration, dismantling, maintenance, and inspection. The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competent person will be knowledgeable about proper selection, care, and use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of the fall protection equipment. Additionally, the competent person shall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assess hazards.</w:t>
      </w:r>
    </w:p>
    <w:p w:rsidR="00122D28" w:rsidRDefault="00122D28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1BF3">
        <w:rPr>
          <w:rFonts w:ascii="Arial" w:hAnsi="Arial" w:cs="Arial"/>
          <w:b/>
          <w:bCs/>
          <w:color w:val="000000"/>
          <w:sz w:val="20"/>
          <w:szCs w:val="20"/>
        </w:rPr>
        <w:t>Employees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Employees shall comply with all applicable guidelines contained in this safety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policy and procedure.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Employees will report damaged scaffolds, accessories, and missing or lost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components. Employees will assist with inspections as requested.</w:t>
      </w:r>
    </w:p>
    <w:p w:rsidR="00122D28" w:rsidRDefault="00122D28" w:rsidP="00471BF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1BF3">
        <w:rPr>
          <w:rFonts w:ascii="Arial" w:hAnsi="Arial" w:cs="Arial"/>
          <w:b/>
          <w:bCs/>
          <w:color w:val="000000"/>
          <w:sz w:val="20"/>
          <w:szCs w:val="20"/>
        </w:rPr>
        <w:t>Safety</w:t>
      </w:r>
      <w:r w:rsidR="00122D28">
        <w:rPr>
          <w:rFonts w:ascii="Arial" w:hAnsi="Arial" w:cs="Arial"/>
          <w:b/>
          <w:bCs/>
          <w:color w:val="000000"/>
          <w:sz w:val="20"/>
          <w:szCs w:val="20"/>
        </w:rPr>
        <w:t xml:space="preserve"> Department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Safety and Loss Control will provide prompt assistance to managers/unit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heads, supervisors, or others as necessary on any matter concerning this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safety policy and procedure. Safety and Loss Control will assist in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developing or securing required training. Safety and Loss Control will also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work with Purchasing and Central Equipment Unit to ensure that all newly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purchased scaffolds comply with current safety regulations and this safety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policy and procedure.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Safety Engineers will provide consultative and audit assistance to ensure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effective implementation of this safety policy and procedure.</w:t>
      </w:r>
    </w:p>
    <w:p w:rsidR="00122D28" w:rsidRDefault="00122D28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1BF3" w:rsidRPr="00471BF3" w:rsidRDefault="00122D28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Purchasing Department</w:t>
      </w:r>
    </w:p>
    <w:p w:rsidR="00471BF3" w:rsidRPr="00471BF3" w:rsidRDefault="00122D28" w:rsidP="00471BF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Purchasing Department is </w:t>
      </w:r>
      <w:r w:rsidR="00471BF3" w:rsidRPr="00471BF3">
        <w:rPr>
          <w:color w:val="000000"/>
        </w:rPr>
        <w:t>responsible for ensuring that purchased</w:t>
      </w:r>
      <w:r>
        <w:rPr>
          <w:color w:val="000000"/>
        </w:rPr>
        <w:t xml:space="preserve"> </w:t>
      </w:r>
      <w:r w:rsidR="00471BF3" w:rsidRPr="00471BF3">
        <w:rPr>
          <w:color w:val="000000"/>
        </w:rPr>
        <w:t xml:space="preserve">scaffolds </w:t>
      </w:r>
      <w:r>
        <w:rPr>
          <w:color w:val="000000"/>
        </w:rPr>
        <w:t xml:space="preserve">and related material and equipment </w:t>
      </w:r>
      <w:r w:rsidR="00471BF3" w:rsidRPr="00471BF3">
        <w:rPr>
          <w:color w:val="000000"/>
        </w:rPr>
        <w:t>meet or exceed current safety regulations.</w:t>
      </w:r>
    </w:p>
    <w:p w:rsidR="002467FF" w:rsidRDefault="002467FF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71BF3">
        <w:rPr>
          <w:rFonts w:ascii="Arial" w:hAnsi="Arial" w:cs="Arial"/>
          <w:b/>
          <w:bCs/>
          <w:color w:val="000000"/>
        </w:rPr>
        <w:t>Safety Requirements for Scaffolds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The footing or anchorage for scaffolds shall be sound, rigid, and capable of carrying the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maximum intended load without settling or displacement. Unstable objects such as barrels,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boxes, loose brick, or concrete blocks shall not be used to support scaffolds or planks.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No scaffold shall be erected, moved, dismantled, or altered except under the supervision of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competent persons or as requested for corrective reasons by Safety and Loss Control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Personnel.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 xml:space="preserve">• Guardrails and </w:t>
      </w:r>
      <w:proofErr w:type="spellStart"/>
      <w:r w:rsidRPr="00471BF3">
        <w:rPr>
          <w:color w:val="000000"/>
        </w:rPr>
        <w:t>toeboards</w:t>
      </w:r>
      <w:proofErr w:type="spellEnd"/>
      <w:r w:rsidRPr="00471BF3">
        <w:rPr>
          <w:color w:val="000000"/>
        </w:rPr>
        <w:t xml:space="preserve"> shall be installed on all open sides and ends of platforms more than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10 feet above the ground or floor, except needle beam scaffolds and floats. Scaffolds 4 feet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to 10 feet in height having a minimum horizontal dimension in either direction of less than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45 inches shall have standard guardrails installed on all open sides and ends of the platform.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Guardrails must be 2 X 4 inches, or the equivalent, not less than 36 inches or more than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 xml:space="preserve">approximately 42 inches high, with a </w:t>
      </w:r>
      <w:proofErr w:type="spellStart"/>
      <w:r w:rsidRPr="00471BF3">
        <w:rPr>
          <w:color w:val="000000"/>
        </w:rPr>
        <w:t>midrail,when</w:t>
      </w:r>
      <w:proofErr w:type="spellEnd"/>
      <w:r w:rsidRPr="00471BF3">
        <w:rPr>
          <w:color w:val="000000"/>
        </w:rPr>
        <w:t xml:space="preserve"> required, of 1 X 4 inch lumber, or the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 xml:space="preserve">equivalent. </w:t>
      </w:r>
      <w:smartTag w:uri="urn:schemas-microsoft-com:office:smarttags" w:element="PersonName">
        <w:r w:rsidRPr="00471BF3">
          <w:rPr>
            <w:color w:val="000000"/>
          </w:rPr>
          <w:t>Support</w:t>
        </w:r>
      </w:smartTag>
      <w:r w:rsidRPr="00471BF3">
        <w:rPr>
          <w:color w:val="000000"/>
        </w:rPr>
        <w:t xml:space="preserve">s must be at intervals not to exceed 8 feet. </w:t>
      </w:r>
      <w:proofErr w:type="spellStart"/>
      <w:r w:rsidRPr="00471BF3">
        <w:rPr>
          <w:color w:val="000000"/>
        </w:rPr>
        <w:t>Toeboard</w:t>
      </w:r>
      <w:proofErr w:type="spellEnd"/>
      <w:r w:rsidRPr="00471BF3">
        <w:rPr>
          <w:color w:val="000000"/>
        </w:rPr>
        <w:t xml:space="preserve"> and the guardrail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shall extend along the entire opening.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Scaffolds and their components must be capable of supporting without failure at least 4 times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the maximum intended load.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Any scaffold, including accessories such as braces, brackets, trusses, screw legs, ladders,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couplers, etc., damaged or weakened from any cause must be repaired or replaced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immediately, and shall not be used until repairs have been completed.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122D28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All load-carrying timber members of scaffold framing shall be a minimum of 1,500 fiber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(Stress Grade) construction grade lumber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All planking must be Scaffold Grades, or equivalent, as recognized by approved grading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rules for the species of wood used. The maximum permissible span for 2 X 9 inch or wider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planks is shown in the following: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The maximum permissible span for 1-1/4 X 9 inch or wider plank of full thickness shall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 xml:space="preserve">be 4 feet with medium duty loading of 50 </w:t>
      </w:r>
      <w:proofErr w:type="spellStart"/>
      <w:r w:rsidRPr="00471BF3">
        <w:rPr>
          <w:color w:val="000000"/>
        </w:rPr>
        <w:t>p.s.f</w:t>
      </w:r>
      <w:proofErr w:type="spellEnd"/>
      <w:r w:rsidRPr="00471BF3">
        <w:rPr>
          <w:color w:val="000000"/>
        </w:rPr>
        <w:t>.</w:t>
      </w:r>
    </w:p>
    <w:p w:rsidR="002467FF" w:rsidRDefault="002467FF" w:rsidP="00471B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All planking or platforms must be overlapped (minimum 12 inches) or secured from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movement.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An access ladder or equivalent safe access must be provided.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Scaffold plank must extend over their end supports not less than 6 inches nor more than 18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inches.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The poles, legs, or uprights of scaffolds must be plumb and securely and rigidly braced to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prevent swaying and displacement.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Overhead protection must be provided for men on a scaffold exposed to overhead hazards.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Slippery conditions on scaffolds shall be eliminated immediately after they occur.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No welding, burning, riveting, or open flame work shall be performed on any staging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suspended by means or fiber of synthetic rope. Only treated or protected fiber or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synthetic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ropes shall be used for or near any work involving the use of corrosive substances or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chemicals.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Wire, synthetic, or fiber rope used for scaffold suspension shall be capable of supporting at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least 6 times the intended load.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 xml:space="preserve">• Scaffolds shall be provided with a screen between the </w:t>
      </w:r>
      <w:proofErr w:type="spellStart"/>
      <w:r w:rsidRPr="00471BF3">
        <w:rPr>
          <w:color w:val="000000"/>
        </w:rPr>
        <w:t>toeboard</w:t>
      </w:r>
      <w:proofErr w:type="spellEnd"/>
      <w:r w:rsidRPr="00471BF3">
        <w:rPr>
          <w:color w:val="000000"/>
        </w:rPr>
        <w:t xml:space="preserve"> and guardrail, extending</w:t>
      </w: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along the entire opening, consisting of No. 18 gauge U.S. Standard wire one-half inch mesh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or the equivalent, when personnel are required to work or pass underneath the scaffolds.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A safe distance from energized power lines shall be maintained.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Tag lines shall be used to hoist materials to prevent contact.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Suspension ropes shall be protected from contact with heat sources (welding, cutting, etc.)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and from acids or other corrosive substances.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Scaffolds shall not be used during high wind and storms.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Ladders and other devices shall not be used to increase working heights on scaffold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platforms.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Scaffolds shall not be moved while employees are on them.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Loose materials, debris, and/or tools shall not be accumulated to cause a hazard.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Employees working on suspended scaffolds shall employ a fall-arrest system.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Scaffold components shall not be mixed or forced to fit which may reduce design strength.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122D28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Scaffolds and components shall be inspected at the erection location. Scaffolds shall be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 xml:space="preserve">inspected before each </w:t>
      </w:r>
      <w:proofErr w:type="spellStart"/>
      <w:r w:rsidRPr="00471BF3">
        <w:rPr>
          <w:color w:val="000000"/>
        </w:rPr>
        <w:t>workshift</w:t>
      </w:r>
      <w:proofErr w:type="spellEnd"/>
      <w:r w:rsidRPr="00471BF3">
        <w:rPr>
          <w:color w:val="000000"/>
        </w:rPr>
        <w:t>, after changing weather conditions, or after prolonged work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interruptions.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Casters and wheel stems shall be pinned or otherwise secured in scaffold legs. Casters and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wheels must be positively locked if in a stationary position.</w:t>
      </w:r>
    </w:p>
    <w:p w:rsidR="00122D28" w:rsidRDefault="00122D28" w:rsidP="00471BF3">
      <w:pPr>
        <w:autoSpaceDE w:val="0"/>
        <w:autoSpaceDN w:val="0"/>
        <w:adjustRightInd w:val="0"/>
        <w:rPr>
          <w:color w:val="000000"/>
        </w:rPr>
      </w:pPr>
    </w:p>
    <w:p w:rsidR="00471BF3" w:rsidRPr="00471BF3" w:rsidRDefault="00471BF3" w:rsidP="00471BF3">
      <w:pPr>
        <w:autoSpaceDE w:val="0"/>
        <w:autoSpaceDN w:val="0"/>
        <w:adjustRightInd w:val="0"/>
        <w:rPr>
          <w:color w:val="000000"/>
        </w:rPr>
      </w:pPr>
      <w:r w:rsidRPr="00471BF3">
        <w:rPr>
          <w:color w:val="000000"/>
        </w:rPr>
        <w:t>• Tube and coupler scaffolds shall be tied to and securely braced against the building at</w:t>
      </w:r>
      <w:r w:rsidR="00122D28">
        <w:rPr>
          <w:color w:val="000000"/>
        </w:rPr>
        <w:t xml:space="preserve"> </w:t>
      </w:r>
      <w:r w:rsidRPr="00471BF3">
        <w:rPr>
          <w:color w:val="000000"/>
        </w:rPr>
        <w:t>intervals not to exceed 30 feet horizontally and 26 feet vertically.</w:t>
      </w:r>
    </w:p>
    <w:p w:rsidR="00471BF3" w:rsidRPr="00471BF3" w:rsidRDefault="00471BF3" w:rsidP="00471BF3">
      <w:pPr>
        <w:rPr>
          <w:color w:val="000000"/>
        </w:rPr>
      </w:pPr>
    </w:p>
    <w:sectPr w:rsidR="00471BF3" w:rsidRPr="00471B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F3"/>
    <w:rsid w:val="00122D28"/>
    <w:rsid w:val="002467FF"/>
    <w:rsid w:val="00471BF3"/>
    <w:rsid w:val="00E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11219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Scaffold Safety Program</vt:lpstr>
    </vt:vector>
  </TitlesOfParts>
  <Company>SafetyInfo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Scaffold - Safety Program</dc:title>
  <dc:subject/>
  <dc:creator>vmwindows</dc:creator>
  <cp:keywords/>
  <dc:description/>
  <cp:lastModifiedBy>vmwindows</cp:lastModifiedBy>
  <cp:revision>2</cp:revision>
  <dcterms:created xsi:type="dcterms:W3CDTF">2015-04-22T02:56:00Z</dcterms:created>
  <dcterms:modified xsi:type="dcterms:W3CDTF">2015-04-22T02:56:00Z</dcterms:modified>
</cp:coreProperties>
</file>